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FB" w:rsidRDefault="00934DFB" w:rsidP="00934DFB">
      <w:pPr>
        <w:tabs>
          <w:tab w:val="center" w:pos="4153"/>
          <w:tab w:val="right" w:pos="8306"/>
        </w:tabs>
        <w:snapToGrid w:val="0"/>
        <w:spacing w:line="0" w:lineRule="atLeast"/>
        <w:jc w:val="center"/>
        <w:rPr>
          <w:rFonts w:ascii="Times New Roman" w:eastAsia="標楷體" w:hAnsi="Times New Roman" w:cs="Times New Roman"/>
          <w:b/>
          <w:noProof/>
          <w:kern w:val="0"/>
          <w:sz w:val="28"/>
          <w:szCs w:val="20"/>
        </w:rPr>
      </w:pPr>
      <w:r w:rsidRPr="00934DFB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碩士在職專班（</w:t>
      </w:r>
      <w:r w:rsidRPr="00934DFB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EMBA</w:t>
      </w:r>
      <w:r w:rsidRPr="00934DFB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）課程（</w:t>
      </w:r>
      <w:r w:rsidRPr="00934DFB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1</w:t>
      </w:r>
      <w:r w:rsidR="00D376B3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1</w:t>
      </w:r>
      <w:r w:rsidR="004D19FC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1</w:t>
      </w:r>
      <w:bookmarkStart w:id="0" w:name="_GoBack"/>
      <w:bookmarkEnd w:id="0"/>
      <w:r w:rsidRPr="00934DFB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學年度入學新生適用）</w:t>
      </w:r>
    </w:p>
    <w:p w:rsidR="00934DFB" w:rsidRPr="00934DFB" w:rsidRDefault="00934DFB" w:rsidP="00934DFB">
      <w:pPr>
        <w:tabs>
          <w:tab w:val="center" w:pos="4153"/>
          <w:tab w:val="right" w:pos="8306"/>
        </w:tabs>
        <w:snapToGrid w:val="0"/>
        <w:spacing w:line="0" w:lineRule="atLeast"/>
        <w:jc w:val="center"/>
        <w:rPr>
          <w:rFonts w:ascii="Times New Roman" w:eastAsia="標楷體" w:hAnsi="Times New Roman" w:cs="Times New Roman"/>
          <w:b/>
          <w:noProof/>
          <w:kern w:val="0"/>
          <w:sz w:val="28"/>
          <w:szCs w:val="20"/>
        </w:rPr>
      </w:pPr>
    </w:p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2540"/>
        <w:gridCol w:w="540"/>
        <w:gridCol w:w="630"/>
        <w:gridCol w:w="630"/>
        <w:gridCol w:w="630"/>
        <w:gridCol w:w="630"/>
        <w:gridCol w:w="2893"/>
      </w:tblGrid>
      <w:tr w:rsidR="00934DFB" w:rsidRPr="00934DFB" w:rsidTr="00B6530D">
        <w:trPr>
          <w:trHeight w:val="358"/>
          <w:tblHeader/>
        </w:trPr>
        <w:tc>
          <w:tcPr>
            <w:tcW w:w="1288" w:type="dxa"/>
            <w:gridSpan w:val="2"/>
            <w:vMerge w:val="restart"/>
          </w:tcPr>
          <w:p w:rsidR="00934DFB" w:rsidRPr="00934DFB" w:rsidRDefault="00934DFB" w:rsidP="00934DFB">
            <w:pPr>
              <w:spacing w:line="280" w:lineRule="exact"/>
              <w:ind w:left="284" w:right="284"/>
              <w:jc w:val="distribute"/>
              <w:rPr>
                <w:rFonts w:ascii="Times New Roman" w:eastAsia="標楷體" w:hAnsi="Times New Roman" w:cs="Times New Roman"/>
                <w:spacing w:val="40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934DFB" w:rsidRPr="00934DFB" w:rsidRDefault="00934DFB" w:rsidP="00934DFB">
            <w:pPr>
              <w:spacing w:line="280" w:lineRule="exact"/>
              <w:ind w:left="284" w:right="284"/>
              <w:jc w:val="distribute"/>
              <w:rPr>
                <w:rFonts w:ascii="Times New Roman" w:eastAsia="標楷體" w:hAnsi="Times New Roman" w:cs="Times New Roman"/>
                <w:spacing w:val="40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pacing w:val="40"/>
                <w:szCs w:val="24"/>
              </w:rPr>
              <w:t>科目名稱</w:t>
            </w:r>
          </w:p>
        </w:tc>
        <w:tc>
          <w:tcPr>
            <w:tcW w:w="540" w:type="dxa"/>
            <w:vMerge w:val="restart"/>
            <w:vAlign w:val="center"/>
          </w:tcPr>
          <w:p w:rsidR="00934DFB" w:rsidRPr="00934DFB" w:rsidRDefault="00934DFB" w:rsidP="00934DF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1260" w:type="dxa"/>
            <w:gridSpan w:val="2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第１學年</w:t>
            </w:r>
          </w:p>
        </w:tc>
        <w:tc>
          <w:tcPr>
            <w:tcW w:w="1260" w:type="dxa"/>
            <w:gridSpan w:val="2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第２學年</w:t>
            </w:r>
          </w:p>
        </w:tc>
        <w:tc>
          <w:tcPr>
            <w:tcW w:w="2893" w:type="dxa"/>
            <w:vMerge w:val="restart"/>
            <w:vAlign w:val="center"/>
          </w:tcPr>
          <w:p w:rsidR="00934DFB" w:rsidRPr="00934DFB" w:rsidRDefault="00934DFB" w:rsidP="00934DFB">
            <w:pPr>
              <w:spacing w:line="280" w:lineRule="exact"/>
              <w:ind w:left="113" w:right="33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934DFB" w:rsidRPr="00934DFB" w:rsidTr="00B6530D">
        <w:trPr>
          <w:trHeight w:val="359"/>
          <w:tblHeader/>
        </w:trPr>
        <w:tc>
          <w:tcPr>
            <w:tcW w:w="1288" w:type="dxa"/>
            <w:gridSpan w:val="2"/>
            <w:vMerge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630" w:type="dxa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630" w:type="dxa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630" w:type="dxa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893" w:type="dxa"/>
            <w:vMerge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0876" w:rsidRPr="00934DFB" w:rsidTr="00B12133">
        <w:trPr>
          <w:trHeight w:val="359"/>
        </w:trPr>
        <w:tc>
          <w:tcPr>
            <w:tcW w:w="644" w:type="dxa"/>
            <w:vMerge w:val="restart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核心能力課程</w:t>
            </w:r>
          </w:p>
        </w:tc>
        <w:tc>
          <w:tcPr>
            <w:tcW w:w="644" w:type="dxa"/>
            <w:vMerge w:val="restart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2540" w:type="dxa"/>
            <w:vAlign w:val="center"/>
          </w:tcPr>
          <w:p w:rsidR="00090876" w:rsidRDefault="00090876" w:rsidP="0009087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研究方法</w:t>
            </w:r>
          </w:p>
        </w:tc>
        <w:tc>
          <w:tcPr>
            <w:tcW w:w="540" w:type="dxa"/>
            <w:vAlign w:val="center"/>
          </w:tcPr>
          <w:p w:rsidR="00090876" w:rsidRDefault="00090876" w:rsidP="000908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 w:val="restart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0876" w:rsidRPr="00934DFB" w:rsidTr="00B12133">
        <w:trPr>
          <w:trHeight w:val="359"/>
        </w:trPr>
        <w:tc>
          <w:tcPr>
            <w:tcW w:w="644" w:type="dxa"/>
            <w:vMerge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90876" w:rsidRDefault="00090876" w:rsidP="00090876">
            <w:pPr>
              <w:ind w:right="-16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領導與團隊</w:t>
            </w:r>
          </w:p>
        </w:tc>
        <w:tc>
          <w:tcPr>
            <w:tcW w:w="540" w:type="dxa"/>
            <w:vAlign w:val="center"/>
          </w:tcPr>
          <w:p w:rsidR="00090876" w:rsidRDefault="00090876" w:rsidP="000908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0876" w:rsidRPr="00934DFB" w:rsidTr="00B12133">
        <w:trPr>
          <w:trHeight w:val="359"/>
        </w:trPr>
        <w:tc>
          <w:tcPr>
            <w:tcW w:w="644" w:type="dxa"/>
            <w:vMerge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90876" w:rsidRDefault="00090876" w:rsidP="0009087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企業倫理</w:t>
            </w:r>
          </w:p>
        </w:tc>
        <w:tc>
          <w:tcPr>
            <w:tcW w:w="540" w:type="dxa"/>
            <w:vAlign w:val="center"/>
          </w:tcPr>
          <w:p w:rsidR="00090876" w:rsidRDefault="00090876" w:rsidP="000908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0876" w:rsidRPr="00934DFB" w:rsidTr="00B12133">
        <w:trPr>
          <w:trHeight w:val="359"/>
        </w:trPr>
        <w:tc>
          <w:tcPr>
            <w:tcW w:w="644" w:type="dxa"/>
            <w:vMerge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90876" w:rsidRDefault="00090876" w:rsidP="0009087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組織與團隊形成</w:t>
            </w:r>
          </w:p>
        </w:tc>
        <w:tc>
          <w:tcPr>
            <w:tcW w:w="540" w:type="dxa"/>
            <w:vAlign w:val="center"/>
          </w:tcPr>
          <w:p w:rsidR="00090876" w:rsidRDefault="00090876" w:rsidP="000908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F2F2F2"/>
            <w:vAlign w:val="center"/>
          </w:tcPr>
          <w:p w:rsidR="00090876" w:rsidRPr="00934DFB" w:rsidRDefault="00090876" w:rsidP="0009087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4DFB" w:rsidRPr="00934DFB" w:rsidTr="00B6530D">
        <w:trPr>
          <w:trHeight w:val="359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系專業課程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34DFB" w:rsidRPr="00BD62E4" w:rsidRDefault="00934DFB" w:rsidP="00934DF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dstrike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管理方法研討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2"/>
              </w:rPr>
            </w:pPr>
          </w:p>
        </w:tc>
      </w:tr>
      <w:tr w:rsidR="00934DFB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34DFB" w:rsidRPr="00BD62E4" w:rsidRDefault="00934DFB" w:rsidP="00934DF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品質管理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934DFB" w:rsidRPr="00934DFB" w:rsidRDefault="00934DFB" w:rsidP="00934DFB">
            <w:pPr>
              <w:spacing w:line="280" w:lineRule="exact"/>
              <w:jc w:val="both"/>
              <w:rPr>
                <w:rFonts w:ascii="標楷體" w:eastAsia="標楷體" w:hAnsi="Times New Roman" w:cs="Times New Roman"/>
                <w:color w:val="0000FF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投資策略與應用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color w:val="0000FF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零售業管理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color w:val="0000FF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服務管理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color w:val="0000FF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企業風險管理專題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物聯網</w:t>
            </w:r>
            <w:proofErr w:type="gramEnd"/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理論與應用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商業</w:t>
            </w:r>
            <w:proofErr w:type="gramStart"/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計畫書實作</w:t>
            </w:r>
            <w:proofErr w:type="gramEnd"/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人力資源管理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科技管理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投資理財</w:t>
            </w:r>
            <w:r w:rsidR="00BD62E4" w:rsidRPr="00BD62E4">
              <w:rPr>
                <w:rFonts w:ascii="Times New Roman" w:eastAsia="標楷體" w:hAnsi="Times New Roman" w:cs="Times New Roman" w:hint="eastAsia"/>
                <w:szCs w:val="24"/>
              </w:rPr>
              <w:t>專題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策略管理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生活、創意與管理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行銷企劃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金融科技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02ED3" w:rsidRPr="00934DFB" w:rsidTr="00B6530D">
        <w:trPr>
          <w:trHeight w:val="359"/>
        </w:trPr>
        <w:tc>
          <w:tcPr>
            <w:tcW w:w="6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ED3" w:rsidRPr="00BD62E4" w:rsidRDefault="00BD62E4" w:rsidP="00002ED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人工智慧概念與應用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2E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ED3" w:rsidRPr="00BD62E4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4DF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8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ED3" w:rsidRPr="00934DFB" w:rsidRDefault="00002ED3" w:rsidP="00002ED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934DFB" w:rsidRPr="00934DFB" w:rsidRDefault="00934DFB" w:rsidP="00934DFB">
      <w:pPr>
        <w:adjustRightInd w:val="0"/>
        <w:spacing w:line="300" w:lineRule="atLeast"/>
        <w:ind w:hanging="401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</w:p>
    <w:p w:rsidR="00934DFB" w:rsidRPr="00934DFB" w:rsidRDefault="00934DFB" w:rsidP="00934DFB">
      <w:pPr>
        <w:adjustRightInd w:val="0"/>
        <w:ind w:hanging="401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  <w:proofErr w:type="gramStart"/>
      <w:r w:rsidRPr="00934DFB">
        <w:rPr>
          <w:rFonts w:ascii="Times New Roman" w:eastAsia="標楷體" w:hAnsi="Times New Roman" w:cs="Times New Roman"/>
          <w:kern w:val="0"/>
          <w:szCs w:val="20"/>
        </w:rPr>
        <w:t>註</w:t>
      </w:r>
      <w:proofErr w:type="gramEnd"/>
      <w:r w:rsidRPr="00934DFB">
        <w:rPr>
          <w:rFonts w:ascii="Times New Roman" w:eastAsia="標楷體" w:hAnsi="Times New Roman" w:cs="Times New Roman"/>
          <w:kern w:val="0"/>
          <w:szCs w:val="20"/>
        </w:rPr>
        <w:t>：</w:t>
      </w:r>
      <w:r w:rsidRPr="00934DFB">
        <w:rPr>
          <w:rFonts w:ascii="Times New Roman" w:eastAsia="標楷體" w:hAnsi="Times New Roman" w:cs="Times New Roman" w:hint="eastAsia"/>
          <w:kern w:val="0"/>
          <w:szCs w:val="20"/>
        </w:rPr>
        <w:t xml:space="preserve"> 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一、修業年限：</w:t>
      </w:r>
      <w:r w:rsidRPr="00934DFB">
        <w:rPr>
          <w:rFonts w:ascii="Times New Roman" w:eastAsia="標楷體" w:hAnsi="Times New Roman" w:cs="Times New Roman" w:hint="eastAsia"/>
          <w:kern w:val="0"/>
          <w:szCs w:val="20"/>
        </w:rPr>
        <w:t>依本校規定</w:t>
      </w:r>
      <w:r w:rsidR="00090876">
        <w:rPr>
          <w:rFonts w:ascii="Times New Roman" w:eastAsia="標楷體" w:hAnsi="Times New Roman" w:cs="Times New Roman" w:hint="eastAsia"/>
          <w:kern w:val="0"/>
          <w:szCs w:val="20"/>
        </w:rPr>
        <w:t>(</w:t>
      </w:r>
      <w:r w:rsidR="00090876" w:rsidRPr="00090876">
        <w:rPr>
          <w:rFonts w:ascii="Times New Roman" w:eastAsia="標楷體" w:hAnsi="Times New Roman" w:cs="Times New Roman" w:hint="eastAsia"/>
          <w:kern w:val="0"/>
          <w:szCs w:val="20"/>
        </w:rPr>
        <w:t>修業</w:t>
      </w:r>
      <w:r w:rsidR="00090876" w:rsidRPr="00090876">
        <w:rPr>
          <w:rFonts w:ascii="Times New Roman" w:eastAsia="標楷體" w:hAnsi="Times New Roman" w:cs="Times New Roman" w:hint="eastAsia"/>
          <w:kern w:val="0"/>
          <w:szCs w:val="20"/>
        </w:rPr>
        <w:t>2</w:t>
      </w:r>
      <w:r w:rsidR="00090876" w:rsidRPr="00090876">
        <w:rPr>
          <w:rFonts w:ascii="Times New Roman" w:eastAsia="標楷體" w:hAnsi="Times New Roman" w:cs="Times New Roman" w:hint="eastAsia"/>
          <w:kern w:val="0"/>
          <w:szCs w:val="20"/>
        </w:rPr>
        <w:t>至</w:t>
      </w:r>
      <w:r w:rsidR="00090876" w:rsidRPr="00090876">
        <w:rPr>
          <w:rFonts w:ascii="Times New Roman" w:eastAsia="標楷體" w:hAnsi="Times New Roman" w:cs="Times New Roman" w:hint="eastAsia"/>
          <w:kern w:val="0"/>
          <w:szCs w:val="20"/>
        </w:rPr>
        <w:t>4</w:t>
      </w:r>
      <w:r w:rsidR="00090876" w:rsidRPr="00090876">
        <w:rPr>
          <w:rFonts w:ascii="Times New Roman" w:eastAsia="標楷體" w:hAnsi="Times New Roman" w:cs="Times New Roman" w:hint="eastAsia"/>
          <w:kern w:val="0"/>
          <w:szCs w:val="20"/>
        </w:rPr>
        <w:t>年</w:t>
      </w:r>
      <w:r w:rsidR="00090876">
        <w:rPr>
          <w:rFonts w:ascii="Times New Roman" w:eastAsia="標楷體" w:hAnsi="Times New Roman" w:cs="Times New Roman" w:hint="eastAsia"/>
          <w:kern w:val="0"/>
          <w:szCs w:val="20"/>
        </w:rPr>
        <w:t>)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。</w:t>
      </w:r>
    </w:p>
    <w:p w:rsidR="00934DFB" w:rsidRPr="00934DFB" w:rsidRDefault="00934DFB" w:rsidP="00934DFB">
      <w:pPr>
        <w:adjustRightInd w:val="0"/>
        <w:ind w:firstLine="142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  <w:r w:rsidRPr="00934DFB">
        <w:rPr>
          <w:rFonts w:ascii="Times New Roman" w:eastAsia="標楷體" w:hAnsi="Times New Roman" w:cs="Times New Roman"/>
          <w:kern w:val="0"/>
          <w:szCs w:val="20"/>
        </w:rPr>
        <w:t>二、必修學分數：</w:t>
      </w:r>
      <w:r w:rsidRPr="00934DFB">
        <w:rPr>
          <w:rFonts w:ascii="Times New Roman" w:eastAsia="標楷體" w:hAnsi="Times New Roman" w:cs="Times New Roman" w:hint="eastAsia"/>
          <w:kern w:val="0"/>
          <w:szCs w:val="20"/>
        </w:rPr>
        <w:t>9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學分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(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論文另計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)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。</w:t>
      </w:r>
    </w:p>
    <w:p w:rsidR="00934DFB" w:rsidRPr="00934DFB" w:rsidRDefault="00934DFB" w:rsidP="00934DFB">
      <w:pPr>
        <w:adjustRightInd w:val="0"/>
        <w:ind w:firstLine="142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  <w:r w:rsidRPr="00934DFB">
        <w:rPr>
          <w:rFonts w:ascii="Times New Roman" w:eastAsia="標楷體" w:hAnsi="Times New Roman" w:cs="Times New Roman"/>
          <w:kern w:val="0"/>
          <w:szCs w:val="20"/>
        </w:rPr>
        <w:t>三、畢業學分數：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3</w:t>
      </w:r>
      <w:r w:rsidRPr="00934DFB">
        <w:rPr>
          <w:rFonts w:ascii="Times New Roman" w:eastAsia="標楷體" w:hAnsi="Times New Roman" w:cs="Times New Roman" w:hint="eastAsia"/>
          <w:kern w:val="0"/>
          <w:szCs w:val="20"/>
        </w:rPr>
        <w:t>6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學分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(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論文另計</w:t>
      </w:r>
      <w:r w:rsidRPr="00934DFB">
        <w:rPr>
          <w:rFonts w:ascii="Times New Roman" w:eastAsia="標楷體" w:hAnsi="Times New Roman" w:cs="Times New Roman" w:hint="eastAsia"/>
          <w:szCs w:val="20"/>
        </w:rPr>
        <w:t>，外系選修最多承認</w:t>
      </w:r>
      <w:r w:rsidRPr="00934DFB">
        <w:rPr>
          <w:rFonts w:ascii="Times New Roman" w:eastAsia="標楷體" w:hAnsi="Times New Roman" w:cs="Times New Roman" w:hint="eastAsia"/>
          <w:szCs w:val="20"/>
        </w:rPr>
        <w:t>6</w:t>
      </w:r>
      <w:r w:rsidRPr="00934DFB">
        <w:rPr>
          <w:rFonts w:ascii="Times New Roman" w:eastAsia="標楷體" w:hAnsi="Times New Roman" w:cs="Times New Roman" w:hint="eastAsia"/>
          <w:szCs w:val="20"/>
        </w:rPr>
        <w:t>學分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)</w:t>
      </w:r>
      <w:r w:rsidRPr="00934DFB">
        <w:rPr>
          <w:rFonts w:ascii="Times New Roman" w:eastAsia="標楷體" w:hAnsi="Times New Roman" w:cs="Times New Roman"/>
          <w:kern w:val="0"/>
          <w:szCs w:val="20"/>
        </w:rPr>
        <w:t>。</w:t>
      </w:r>
    </w:p>
    <w:p w:rsidR="00934DFB" w:rsidRPr="00934DFB" w:rsidRDefault="00934DFB" w:rsidP="00934DFB">
      <w:pPr>
        <w:adjustRightInd w:val="0"/>
        <w:ind w:leftChars="59" w:left="567" w:hanging="425"/>
        <w:textAlignment w:val="baseline"/>
        <w:rPr>
          <w:rFonts w:ascii="Times New Roman" w:eastAsia="標楷體" w:hAnsi="Times New Roman" w:cs="Times New Roman"/>
          <w:szCs w:val="20"/>
        </w:rPr>
      </w:pPr>
      <w:r w:rsidRPr="00934DFB">
        <w:rPr>
          <w:rFonts w:ascii="Times New Roman" w:eastAsia="標楷體" w:hAnsi="Times New Roman" w:cs="Times New Roman" w:hint="eastAsia"/>
          <w:szCs w:val="20"/>
        </w:rPr>
        <w:t>四、</w:t>
      </w:r>
      <w:r w:rsidRPr="00934DFB">
        <w:rPr>
          <w:rFonts w:ascii="Times New Roman" w:eastAsia="標楷體" w:hAnsi="Times New Roman" w:cs="Times New Roman" w:hint="eastAsia"/>
          <w:b/>
          <w:szCs w:val="20"/>
        </w:rPr>
        <w:t>上表之選修課程供參，實際開課課程，請同學參考每學期課程查詢系統之課程資訊</w:t>
      </w:r>
      <w:r w:rsidRPr="00934DFB">
        <w:rPr>
          <w:rFonts w:ascii="Times New Roman" w:eastAsia="標楷體" w:hAnsi="Times New Roman" w:cs="Times New Roman" w:hint="eastAsia"/>
          <w:szCs w:val="20"/>
        </w:rPr>
        <w:t>。</w:t>
      </w:r>
    </w:p>
    <w:sectPr w:rsidR="00934DFB" w:rsidRPr="00934DFB" w:rsidSect="00934DFB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AE7" w:rsidRDefault="00814AE7" w:rsidP="00D376B3">
      <w:r>
        <w:separator/>
      </w:r>
    </w:p>
  </w:endnote>
  <w:endnote w:type="continuationSeparator" w:id="0">
    <w:p w:rsidR="00814AE7" w:rsidRDefault="00814AE7" w:rsidP="00D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AE7" w:rsidRDefault="00814AE7" w:rsidP="00D376B3">
      <w:r>
        <w:separator/>
      </w:r>
    </w:p>
  </w:footnote>
  <w:footnote w:type="continuationSeparator" w:id="0">
    <w:p w:rsidR="00814AE7" w:rsidRDefault="00814AE7" w:rsidP="00D3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FB"/>
    <w:rsid w:val="00002ED3"/>
    <w:rsid w:val="00090876"/>
    <w:rsid w:val="00315FF1"/>
    <w:rsid w:val="004D19FC"/>
    <w:rsid w:val="007275DA"/>
    <w:rsid w:val="00814AE7"/>
    <w:rsid w:val="00934DFB"/>
    <w:rsid w:val="00BD62E4"/>
    <w:rsid w:val="00D376B3"/>
    <w:rsid w:val="00E7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2FA4"/>
  <w15:chartTrackingRefBased/>
  <w15:docId w15:val="{957A0B34-F7C1-45CF-85FC-BE08E0F0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76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7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76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296B-06F3-453C-A2CD-20965D94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王秋淑</cp:lastModifiedBy>
  <cp:revision>2</cp:revision>
  <dcterms:created xsi:type="dcterms:W3CDTF">2022-10-31T02:35:00Z</dcterms:created>
  <dcterms:modified xsi:type="dcterms:W3CDTF">2022-10-31T02:35:00Z</dcterms:modified>
</cp:coreProperties>
</file>