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380"/>
        <w:gridCol w:w="840"/>
        <w:gridCol w:w="476"/>
        <w:gridCol w:w="14"/>
        <w:gridCol w:w="490"/>
        <w:gridCol w:w="2100"/>
        <w:gridCol w:w="3080"/>
      </w:tblGrid>
      <w:tr w:rsidR="001E6DBA" w:rsidTr="00B35F04">
        <w:trPr>
          <w:cantSplit/>
          <w:trHeight w:val="54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開課年級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必修或</w:t>
            </w:r>
          </w:p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選修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先修科目</w:t>
            </w:r>
          </w:p>
        </w:tc>
        <w:tc>
          <w:tcPr>
            <w:tcW w:w="3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E6DBA" w:rsidTr="00B35F04">
        <w:trPr>
          <w:cantSplit/>
          <w:trHeight w:val="540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380" w:type="dxa"/>
            <w:vMerge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gridSpan w:val="2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49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2100" w:type="dxa"/>
            <w:vMerge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3080" w:type="dxa"/>
            <w:vMerge/>
            <w:tcBorders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  <w:tr w:rsidR="001E6DBA" w:rsidTr="00B35F04">
        <w:trPr>
          <w:cantSplit/>
          <w:trHeight w:val="480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380" w:type="dxa"/>
            <w:vAlign w:val="center"/>
          </w:tcPr>
          <w:p w:rsidR="001E6DBA" w:rsidRDefault="001E6DBA" w:rsidP="00B35F04">
            <w:pPr>
              <w:spacing w:line="240" w:lineRule="atLeast"/>
            </w:pPr>
          </w:p>
        </w:tc>
        <w:tc>
          <w:tcPr>
            <w:tcW w:w="84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gridSpan w:val="2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10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3080" w:type="dxa"/>
            <w:tcBorders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  <w:tr w:rsidR="001E6DBA" w:rsidTr="00B35F04">
        <w:trPr>
          <w:cantSplit/>
          <w:trHeight w:val="480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380" w:type="dxa"/>
            <w:vAlign w:val="center"/>
          </w:tcPr>
          <w:p w:rsidR="001E6DBA" w:rsidRDefault="001E6DBA" w:rsidP="00B35F04">
            <w:pPr>
              <w:spacing w:line="240" w:lineRule="atLeast"/>
            </w:pPr>
          </w:p>
        </w:tc>
        <w:tc>
          <w:tcPr>
            <w:tcW w:w="84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gridSpan w:val="2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10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3080" w:type="dxa"/>
            <w:tcBorders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  <w:tr w:rsidR="001E6DBA" w:rsidTr="00B35F04">
        <w:trPr>
          <w:cantSplit/>
          <w:trHeight w:val="480"/>
        </w:trPr>
        <w:tc>
          <w:tcPr>
            <w:tcW w:w="8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380" w:type="dxa"/>
            <w:tcBorders>
              <w:bottom w:val="doub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gridSpan w:val="2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9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210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3080" w:type="dxa"/>
            <w:tcBorders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  <w:tr w:rsidR="001E6DBA" w:rsidTr="00B35F04">
        <w:trPr>
          <w:cantSplit/>
          <w:trHeight w:val="480"/>
        </w:trPr>
        <w:tc>
          <w:tcPr>
            <w:tcW w:w="3248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必修學分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76" w:type="dxa"/>
            <w:vMerge w:val="restart"/>
            <w:tcBorders>
              <w:top w:val="double" w:sz="4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附</w:t>
            </w:r>
          </w:p>
          <w:p w:rsidR="001E6DBA" w:rsidRDefault="001E6DBA" w:rsidP="00B35F04">
            <w:pPr>
              <w:spacing w:line="240" w:lineRule="atLeast"/>
              <w:jc w:val="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5684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E6DBA" w:rsidRDefault="00C05A42" w:rsidP="004F0730">
            <w:pPr>
              <w:spacing w:line="240" w:lineRule="atLeast"/>
            </w:pPr>
            <w:r>
              <w:rPr>
                <w:rFonts w:hint="eastAsia"/>
              </w:rPr>
              <w:t>修</w:t>
            </w:r>
            <w:proofErr w:type="gramStart"/>
            <w:r>
              <w:rPr>
                <w:rFonts w:hint="eastAsia"/>
              </w:rPr>
              <w:t>畢企經碩</w:t>
            </w:r>
            <w:proofErr w:type="gramEnd"/>
            <w:r w:rsidR="0089266B">
              <w:rPr>
                <w:rFonts w:hint="eastAsia"/>
              </w:rPr>
              <w:t>必</w:t>
            </w:r>
            <w:r w:rsidR="00977088">
              <w:rPr>
                <w:rFonts w:hint="eastAsia"/>
              </w:rPr>
              <w:t>修或</w:t>
            </w:r>
            <w:r w:rsidR="0089266B">
              <w:rPr>
                <w:rFonts w:hint="eastAsia"/>
              </w:rPr>
              <w:t>選修</w:t>
            </w:r>
            <w:r>
              <w:rPr>
                <w:rFonts w:hint="eastAsia"/>
              </w:rPr>
              <w:t>科目，共計10學分。</w:t>
            </w:r>
          </w:p>
        </w:tc>
      </w:tr>
      <w:tr w:rsidR="001E6DBA" w:rsidTr="00B35F04">
        <w:trPr>
          <w:cantSplit/>
          <w:trHeight w:val="480"/>
        </w:trPr>
        <w:tc>
          <w:tcPr>
            <w:tcW w:w="3248" w:type="dxa"/>
            <w:gridSpan w:val="2"/>
            <w:tcBorders>
              <w:lef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選修學分</w:t>
            </w:r>
          </w:p>
        </w:tc>
        <w:tc>
          <w:tcPr>
            <w:tcW w:w="840" w:type="dxa"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568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  <w:tr w:rsidR="001E6DBA" w:rsidTr="00B35F04">
        <w:trPr>
          <w:cantSplit/>
          <w:trHeight w:val="480"/>
        </w:trPr>
        <w:tc>
          <w:tcPr>
            <w:tcW w:w="32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  <w:r>
              <w:rPr>
                <w:rFonts w:hint="eastAsia"/>
              </w:rPr>
              <w:t>畢業學分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476" w:type="dxa"/>
            <w:vMerge/>
            <w:tcBorders>
              <w:bottom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  <w:tc>
          <w:tcPr>
            <w:tcW w:w="568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DBA" w:rsidRDefault="001E6DBA" w:rsidP="00B35F04">
            <w:pPr>
              <w:spacing w:line="240" w:lineRule="atLeast"/>
              <w:jc w:val="center"/>
            </w:pPr>
          </w:p>
        </w:tc>
      </w:tr>
    </w:tbl>
    <w:p w:rsidR="001E6DBA" w:rsidRDefault="00B35F04" w:rsidP="00B35F04">
      <w:pPr>
        <w:pStyle w:val="a3"/>
        <w:ind w:left="1401" w:hanging="1401"/>
        <w:jc w:val="center"/>
        <w:rPr>
          <w:b/>
        </w:rPr>
      </w:pPr>
      <w:r w:rsidRPr="00B35F04">
        <w:rPr>
          <w:rFonts w:hint="eastAsia"/>
          <w:b/>
        </w:rPr>
        <w:t xml:space="preserve">淡江大學  </w:t>
      </w:r>
      <w:r w:rsidR="00E52146">
        <w:rPr>
          <w:rFonts w:hint="eastAsia"/>
          <w:b/>
        </w:rPr>
        <w:t>管理科學</w:t>
      </w:r>
      <w:proofErr w:type="gramStart"/>
      <w:r w:rsidR="00E52146">
        <w:rPr>
          <w:rFonts w:hint="eastAsia"/>
          <w:b/>
        </w:rPr>
        <w:t>學</w:t>
      </w:r>
      <w:proofErr w:type="gramEnd"/>
      <w:r w:rsidR="00E52146">
        <w:rPr>
          <w:rFonts w:hint="eastAsia"/>
          <w:b/>
        </w:rPr>
        <w:t xml:space="preserve">系企業經營碩士班  </w:t>
      </w:r>
      <w:r w:rsidRPr="00B35F04">
        <w:rPr>
          <w:rFonts w:hint="eastAsia"/>
          <w:b/>
        </w:rPr>
        <w:t>輔系應修科目表</w:t>
      </w:r>
    </w:p>
    <w:p w:rsidR="00B35F04" w:rsidRPr="00B35F04" w:rsidRDefault="00E52146" w:rsidP="00B35F04">
      <w:pPr>
        <w:pStyle w:val="a3"/>
        <w:spacing w:afterLines="0" w:after="0"/>
        <w:ind w:left="1201" w:hanging="1201"/>
        <w:jc w:val="right"/>
        <w:rPr>
          <w:b/>
          <w:sz w:val="24"/>
        </w:rPr>
      </w:pPr>
      <w:r>
        <w:rPr>
          <w:rFonts w:hint="eastAsia"/>
          <w:b/>
          <w:sz w:val="24"/>
        </w:rPr>
        <w:t>110</w:t>
      </w:r>
      <w:r w:rsidR="00B35F04">
        <w:rPr>
          <w:rFonts w:hint="eastAsia"/>
          <w:b/>
          <w:sz w:val="24"/>
        </w:rPr>
        <w:t>學年度起適用</w:t>
      </w:r>
    </w:p>
    <w:p w:rsidR="00B35F04" w:rsidRDefault="001E6DBA" w:rsidP="00E506FB">
      <w:pPr>
        <w:pStyle w:val="a3"/>
        <w:spacing w:beforeLines="250" w:before="600" w:afterLines="0" w:after="0"/>
        <w:ind w:left="1200" w:hanging="1200"/>
        <w:rPr>
          <w:sz w:val="24"/>
        </w:rPr>
      </w:pPr>
      <w:r>
        <w:rPr>
          <w:rFonts w:hint="eastAsia"/>
          <w:sz w:val="24"/>
        </w:rPr>
        <w:t xml:space="preserve"> </w:t>
      </w:r>
      <w:r w:rsidR="0023768B" w:rsidRPr="0023768B">
        <w:rPr>
          <w:rFonts w:hint="eastAsia"/>
          <w:color w:val="FF0000"/>
          <w:sz w:val="24"/>
        </w:rPr>
        <w:t>*</w:t>
      </w:r>
      <w:proofErr w:type="gramStart"/>
      <w:r w:rsidR="0023768B" w:rsidRPr="0023768B">
        <w:rPr>
          <w:rFonts w:hint="eastAsia"/>
          <w:color w:val="FF0000"/>
          <w:sz w:val="24"/>
        </w:rPr>
        <w:t>本輔系</w:t>
      </w:r>
      <w:proofErr w:type="gramEnd"/>
      <w:r w:rsidR="0023768B" w:rsidRPr="0023768B">
        <w:rPr>
          <w:rFonts w:hint="eastAsia"/>
          <w:color w:val="FF0000"/>
          <w:sz w:val="24"/>
        </w:rPr>
        <w:t>(所)申請</w:t>
      </w:r>
      <w:proofErr w:type="gramStart"/>
      <w:r w:rsidR="0023768B" w:rsidRPr="0023768B">
        <w:rPr>
          <w:rFonts w:hint="eastAsia"/>
          <w:color w:val="FF0000"/>
          <w:sz w:val="24"/>
        </w:rPr>
        <w:t>限非商管</w:t>
      </w:r>
      <w:proofErr w:type="gramEnd"/>
      <w:r w:rsidR="0023768B" w:rsidRPr="0023768B">
        <w:rPr>
          <w:rFonts w:hint="eastAsia"/>
          <w:color w:val="FF0000"/>
          <w:sz w:val="24"/>
        </w:rPr>
        <w:t>學院學生。</w:t>
      </w:r>
      <w:bookmarkStart w:id="0" w:name="_GoBack"/>
      <w:bookmarkEnd w:id="0"/>
    </w:p>
    <w:p w:rsidR="001E6DBA" w:rsidRDefault="001E6DBA" w:rsidP="00B35F04">
      <w:pPr>
        <w:pStyle w:val="a3"/>
        <w:spacing w:beforeLines="400" w:before="960" w:afterLines="0" w:after="0"/>
        <w:ind w:left="1200" w:hanging="1200"/>
        <w:jc w:val="right"/>
        <w:rPr>
          <w:sz w:val="24"/>
        </w:rPr>
      </w:pPr>
      <w:r>
        <w:rPr>
          <w:rFonts w:hAnsi="標楷體" w:hint="eastAsia"/>
          <w:sz w:val="24"/>
        </w:rPr>
        <w:t>表單編號：</w:t>
      </w:r>
      <w:r>
        <w:rPr>
          <w:rFonts w:hAnsi="標楷體"/>
          <w:sz w:val="24"/>
        </w:rPr>
        <w:t>ATRX-Q03-001-FM2</w:t>
      </w:r>
      <w:r>
        <w:rPr>
          <w:rFonts w:hAnsi="標楷體" w:hint="eastAsia"/>
          <w:sz w:val="24"/>
        </w:rPr>
        <w:t>13</w:t>
      </w:r>
      <w:r>
        <w:rPr>
          <w:rFonts w:hAnsi="標楷體"/>
          <w:sz w:val="24"/>
        </w:rPr>
        <w:t>-0</w:t>
      </w:r>
      <w:r w:rsidR="00B35F04">
        <w:rPr>
          <w:rFonts w:hAnsi="標楷體" w:hint="eastAsia"/>
          <w:sz w:val="24"/>
        </w:rPr>
        <w:t>2</w:t>
      </w:r>
    </w:p>
    <w:sectPr w:rsidR="001E6DBA">
      <w:pgSz w:w="11906" w:h="16838" w:code="9"/>
      <w:pgMar w:top="1134" w:right="851" w:bottom="794" w:left="85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FB" w:rsidRDefault="009714FB" w:rsidP="00367F92">
      <w:r>
        <w:separator/>
      </w:r>
    </w:p>
  </w:endnote>
  <w:endnote w:type="continuationSeparator" w:id="0">
    <w:p w:rsidR="009714FB" w:rsidRDefault="009714FB" w:rsidP="0036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FB" w:rsidRDefault="009714FB" w:rsidP="00367F92">
      <w:r>
        <w:separator/>
      </w:r>
    </w:p>
  </w:footnote>
  <w:footnote w:type="continuationSeparator" w:id="0">
    <w:p w:rsidR="009714FB" w:rsidRDefault="009714FB" w:rsidP="0036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D008F"/>
    <w:multiLevelType w:val="hybridMultilevel"/>
    <w:tmpl w:val="41FCB20E"/>
    <w:lvl w:ilvl="0" w:tplc="F16C7E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68058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6639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12647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C5699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8301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C26E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EE8ED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9D45C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DF"/>
    <w:rsid w:val="00023A20"/>
    <w:rsid w:val="001E6DBA"/>
    <w:rsid w:val="0023768B"/>
    <w:rsid w:val="00367F92"/>
    <w:rsid w:val="003C4EDF"/>
    <w:rsid w:val="004F0730"/>
    <w:rsid w:val="0067530A"/>
    <w:rsid w:val="006B4C68"/>
    <w:rsid w:val="008041E0"/>
    <w:rsid w:val="0089266B"/>
    <w:rsid w:val="00954699"/>
    <w:rsid w:val="009714FB"/>
    <w:rsid w:val="00977088"/>
    <w:rsid w:val="00B35F04"/>
    <w:rsid w:val="00B93CFC"/>
    <w:rsid w:val="00C05A42"/>
    <w:rsid w:val="00C3181A"/>
    <w:rsid w:val="00C61E66"/>
    <w:rsid w:val="00D22D77"/>
    <w:rsid w:val="00D65CA0"/>
    <w:rsid w:val="00D92C54"/>
    <w:rsid w:val="00E259B6"/>
    <w:rsid w:val="00E506FB"/>
    <w:rsid w:val="00E52146"/>
    <w:rsid w:val="00F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3F752"/>
  <w15:chartTrackingRefBased/>
  <w15:docId w15:val="{44A20C04-7A9E-4462-BD23-0501FB4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utoSpaceDE w:val="0"/>
      <w:autoSpaceDN w:val="0"/>
      <w:spacing w:afterLines="50" w:after="120" w:line="240" w:lineRule="atLeast"/>
      <w:ind w:left="1400" w:hangingChars="500" w:hanging="1400"/>
    </w:pPr>
  </w:style>
  <w:style w:type="paragraph" w:styleId="a4">
    <w:name w:val="header"/>
    <w:basedOn w:val="a"/>
    <w:link w:val="a5"/>
    <w:uiPriority w:val="99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67F92"/>
    <w:rPr>
      <w:rFonts w:ascii="標楷體"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67F92"/>
    <w:rPr>
      <w:rFonts w:ascii="標楷體" w:eastAsia="標楷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61E66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61E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TKU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淡江大學資訊管理學系設置輔系應修科目表（八十九學年度起適用）</dc:title>
  <dc:subject/>
  <dc:creator>tingchi</dc:creator>
  <cp:keywords/>
  <dc:description/>
  <cp:lastModifiedBy>王秋淑</cp:lastModifiedBy>
  <cp:revision>2</cp:revision>
  <cp:lastPrinted>2022-01-12T07:58:00Z</cp:lastPrinted>
  <dcterms:created xsi:type="dcterms:W3CDTF">2022-01-12T08:11:00Z</dcterms:created>
  <dcterms:modified xsi:type="dcterms:W3CDTF">2022-01-12T08:11:00Z</dcterms:modified>
</cp:coreProperties>
</file>